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AC0" w:rsidRDefault="000B3AC0" w:rsidP="000B3AC0">
      <w:pPr>
        <w:spacing w:line="480" w:lineRule="auto"/>
        <w:jc w:val="both"/>
        <w:rPr>
          <w:rFonts w:ascii="Times New Roman" w:hAnsi="Times New Roman" w:cs="Times New Roman"/>
          <w:sz w:val="24"/>
          <w:szCs w:val="24"/>
        </w:rPr>
      </w:pPr>
    </w:p>
    <w:p w:rsidR="000B3AC0" w:rsidRDefault="000B3AC0" w:rsidP="000B3AC0">
      <w:pPr>
        <w:rPr>
          <w:rFonts w:ascii="Times New Roman" w:hAnsi="Times New Roman" w:cs="Times New Roman"/>
          <w:sz w:val="24"/>
          <w:szCs w:val="24"/>
        </w:rPr>
      </w:pPr>
    </w:p>
    <w:p w:rsidR="000B3AC0" w:rsidRDefault="000B3AC0" w:rsidP="000B3AC0">
      <w:pPr>
        <w:tabs>
          <w:tab w:val="left" w:pos="6420"/>
        </w:tabs>
        <w:rPr>
          <w:rFonts w:ascii="Times New Roman" w:hAnsi="Times New Roman" w:cs="Times New Roman"/>
          <w:sz w:val="24"/>
          <w:szCs w:val="24"/>
        </w:rPr>
      </w:pPr>
      <w:r>
        <w:rPr>
          <w:rFonts w:ascii="Times New Roman" w:hAnsi="Times New Roman" w:cs="Times New Roman"/>
          <w:sz w:val="24"/>
          <w:szCs w:val="24"/>
        </w:rPr>
        <w:tab/>
      </w:r>
    </w:p>
    <w:p w:rsidR="000B3AC0" w:rsidRDefault="000B3AC0" w:rsidP="000B3AC0">
      <w:pPr>
        <w:rPr>
          <w:rFonts w:ascii="Times New Roman" w:hAnsi="Times New Roman" w:cs="Times New Roman"/>
          <w:sz w:val="24"/>
          <w:szCs w:val="24"/>
        </w:rPr>
      </w:pPr>
    </w:p>
    <w:p w:rsidR="000B3AC0" w:rsidRDefault="000B3AC0" w:rsidP="000B3AC0">
      <w:pPr>
        <w:rPr>
          <w:rFonts w:ascii="Times New Roman" w:hAnsi="Times New Roman" w:cs="Times New Roman"/>
          <w:sz w:val="24"/>
          <w:szCs w:val="24"/>
        </w:rPr>
      </w:pPr>
    </w:p>
    <w:p w:rsidR="000B3AC0" w:rsidRDefault="000B3AC0" w:rsidP="000B3AC0">
      <w:pPr>
        <w:rPr>
          <w:rFonts w:ascii="Times New Roman" w:hAnsi="Times New Roman" w:cs="Times New Roman"/>
          <w:sz w:val="24"/>
          <w:szCs w:val="24"/>
        </w:rPr>
      </w:pPr>
    </w:p>
    <w:p w:rsidR="000B3AC0" w:rsidRDefault="000B3AC0" w:rsidP="000B3AC0">
      <w:pPr>
        <w:rPr>
          <w:rFonts w:ascii="Times New Roman" w:hAnsi="Times New Roman" w:cs="Times New Roman"/>
          <w:sz w:val="24"/>
          <w:szCs w:val="24"/>
        </w:rPr>
      </w:pPr>
    </w:p>
    <w:p w:rsidR="000B3AC0" w:rsidRDefault="000B3AC0" w:rsidP="000B3AC0">
      <w:pPr>
        <w:rPr>
          <w:rFonts w:ascii="Times New Roman" w:hAnsi="Times New Roman" w:cs="Times New Roman"/>
          <w:sz w:val="24"/>
          <w:szCs w:val="24"/>
        </w:rPr>
      </w:pPr>
    </w:p>
    <w:p w:rsidR="000B3AC0" w:rsidRDefault="000B3AC0" w:rsidP="000B3AC0">
      <w:pPr>
        <w:rPr>
          <w:rFonts w:ascii="Times New Roman" w:hAnsi="Times New Roman" w:cs="Times New Roman"/>
          <w:sz w:val="24"/>
          <w:szCs w:val="24"/>
        </w:rPr>
      </w:pPr>
    </w:p>
    <w:p w:rsidR="000B3AC0" w:rsidRDefault="000B3AC0" w:rsidP="00FF3235">
      <w:pPr>
        <w:spacing w:line="480" w:lineRule="auto"/>
        <w:jc w:val="center"/>
        <w:rPr>
          <w:rFonts w:ascii="Times New Roman" w:hAnsi="Times New Roman" w:cs="Times New Roman"/>
          <w:sz w:val="24"/>
          <w:szCs w:val="24"/>
        </w:rPr>
      </w:pPr>
      <w:r>
        <w:rPr>
          <w:rFonts w:ascii="Times New Roman" w:hAnsi="Times New Roman" w:cs="Times New Roman"/>
          <w:sz w:val="24"/>
          <w:szCs w:val="24"/>
        </w:rPr>
        <w:t>Racism and Discrimination in the San Francisco City Workforce</w:t>
      </w:r>
    </w:p>
    <w:p w:rsidR="00FF3235" w:rsidRDefault="000B3AC0" w:rsidP="00FF323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FF3235" w:rsidRDefault="00FF3235" w:rsidP="00FF323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B3AC0" w:rsidRDefault="00FF3235" w:rsidP="00FF3235">
      <w:pPr>
        <w:tabs>
          <w:tab w:val="left" w:pos="421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Course</w:t>
      </w:r>
      <w:r w:rsidR="000B3AC0">
        <w:rPr>
          <w:rFonts w:ascii="Times New Roman" w:hAnsi="Times New Roman" w:cs="Times New Roman"/>
          <w:sz w:val="24"/>
          <w:szCs w:val="24"/>
        </w:rPr>
        <w:br w:type="page"/>
      </w:r>
    </w:p>
    <w:p w:rsidR="000B3AC0" w:rsidRPr="00333AEA" w:rsidRDefault="000B3AC0" w:rsidP="000B3AC0">
      <w:pPr>
        <w:spacing w:line="480" w:lineRule="auto"/>
        <w:jc w:val="center"/>
        <w:rPr>
          <w:rFonts w:ascii="Times New Roman" w:hAnsi="Times New Roman" w:cs="Times New Roman"/>
          <w:b/>
          <w:sz w:val="24"/>
          <w:szCs w:val="24"/>
        </w:rPr>
      </w:pPr>
      <w:r w:rsidRPr="00333AEA">
        <w:rPr>
          <w:rFonts w:ascii="Times New Roman" w:hAnsi="Times New Roman" w:cs="Times New Roman"/>
          <w:b/>
          <w:sz w:val="24"/>
          <w:szCs w:val="24"/>
        </w:rPr>
        <w:lastRenderedPageBreak/>
        <w:t>Introduction</w:t>
      </w:r>
    </w:p>
    <w:p w:rsidR="000B3AC0" w:rsidRPr="006417C7" w:rsidRDefault="000B3AC0" w:rsidP="000B3AC0">
      <w:pPr>
        <w:spacing w:line="480" w:lineRule="auto"/>
        <w:jc w:val="both"/>
        <w:rPr>
          <w:rFonts w:ascii="Times New Roman" w:hAnsi="Times New Roman" w:cs="Times New Roman"/>
          <w:sz w:val="24"/>
          <w:szCs w:val="24"/>
        </w:rPr>
      </w:pPr>
      <w:r w:rsidRPr="006417C7">
        <w:rPr>
          <w:rFonts w:ascii="Times New Roman" w:hAnsi="Times New Roman" w:cs="Times New Roman"/>
          <w:sz w:val="24"/>
          <w:szCs w:val="24"/>
        </w:rPr>
        <w:t xml:space="preserve"> </w:t>
      </w:r>
      <w:r>
        <w:rPr>
          <w:rFonts w:ascii="Times New Roman" w:hAnsi="Times New Roman" w:cs="Times New Roman"/>
          <w:sz w:val="24"/>
          <w:szCs w:val="24"/>
        </w:rPr>
        <w:tab/>
      </w:r>
      <w:r w:rsidRPr="006417C7">
        <w:rPr>
          <w:rFonts w:ascii="Times New Roman" w:hAnsi="Times New Roman" w:cs="Times New Roman"/>
          <w:sz w:val="24"/>
          <w:szCs w:val="24"/>
        </w:rPr>
        <w:t>Racism and discrimination have</w:t>
      </w:r>
      <w:r w:rsidR="006479D8">
        <w:rPr>
          <w:rFonts w:ascii="Times New Roman" w:hAnsi="Times New Roman" w:cs="Times New Roman"/>
          <w:sz w:val="24"/>
          <w:szCs w:val="24"/>
        </w:rPr>
        <w:t xml:space="preserve"> been</w:t>
      </w:r>
      <w:r w:rsidRPr="006417C7">
        <w:rPr>
          <w:rFonts w:ascii="Times New Roman" w:hAnsi="Times New Roman" w:cs="Times New Roman"/>
          <w:sz w:val="24"/>
          <w:szCs w:val="24"/>
        </w:rPr>
        <w:t xml:space="preserve"> observed during the hiring process by the city and county of San Francisco. The population of the African Americans working for the city and county of San Francisco amount to just 15 percent of the total workforce. Moreover, the African American workforce constitutes 36 percent of the workforce contracts terminations that are done by the city and the county. A quarter of the employees released before completing probation are also African Americans. As a result, the Board of Supervisors' Government Audit and Oversight Committee called for a three-hour hearing session on the hearing Wednesday to establish the truth of the rumored matter. During the session, a heated debate resulted. The meeting was called in response to the concerns raised by the union to the executives about the irregularities in the City's Department of Human Resources (</w:t>
      </w:r>
      <w:r w:rsidRPr="006417C7">
        <w:rPr>
          <w:rFonts w:ascii="Times New Roman" w:hAnsi="Times New Roman" w:cs="Times New Roman"/>
          <w:color w:val="222222"/>
          <w:sz w:val="24"/>
          <w:szCs w:val="24"/>
          <w:shd w:val="clear" w:color="auto" w:fill="FFFFFF"/>
        </w:rPr>
        <w:t>Cockayne, 2018</w:t>
      </w:r>
      <w:r w:rsidRPr="006417C7">
        <w:rPr>
          <w:rFonts w:ascii="Times New Roman" w:hAnsi="Times New Roman" w:cs="Times New Roman"/>
          <w:sz w:val="24"/>
          <w:szCs w:val="24"/>
        </w:rPr>
        <w:t>). The paper discusses the racial and discriminatory practices in the San Francisco city and county, the problems faced by the African Americans, possible solutions, and the impacts of the solutions.</w:t>
      </w:r>
    </w:p>
    <w:p w:rsidR="000B3AC0" w:rsidRPr="00333AEA" w:rsidRDefault="000B3AC0" w:rsidP="000B3AC0">
      <w:pPr>
        <w:spacing w:line="480" w:lineRule="auto"/>
        <w:jc w:val="center"/>
        <w:rPr>
          <w:rFonts w:ascii="Times New Roman" w:hAnsi="Times New Roman" w:cs="Times New Roman"/>
          <w:b/>
          <w:sz w:val="24"/>
          <w:szCs w:val="24"/>
        </w:rPr>
      </w:pPr>
      <w:r w:rsidRPr="00333AEA">
        <w:rPr>
          <w:rFonts w:ascii="Times New Roman" w:hAnsi="Times New Roman" w:cs="Times New Roman"/>
          <w:b/>
          <w:sz w:val="24"/>
          <w:szCs w:val="24"/>
        </w:rPr>
        <w:t>Problems facing the African American workers in the San Francisco city and county</w:t>
      </w:r>
    </w:p>
    <w:p w:rsidR="000B3AC0" w:rsidRPr="006417C7" w:rsidRDefault="000B3AC0" w:rsidP="000B3AC0">
      <w:pPr>
        <w:spacing w:line="480" w:lineRule="auto"/>
        <w:jc w:val="both"/>
        <w:rPr>
          <w:rFonts w:ascii="Times New Roman" w:hAnsi="Times New Roman" w:cs="Times New Roman"/>
          <w:sz w:val="24"/>
          <w:szCs w:val="24"/>
        </w:rPr>
      </w:pPr>
      <w:r w:rsidRPr="006417C7">
        <w:rPr>
          <w:rFonts w:ascii="Times New Roman" w:hAnsi="Times New Roman" w:cs="Times New Roman"/>
          <w:sz w:val="24"/>
          <w:szCs w:val="24"/>
        </w:rPr>
        <w:t xml:space="preserve"> </w:t>
      </w:r>
      <w:r>
        <w:rPr>
          <w:rFonts w:ascii="Times New Roman" w:hAnsi="Times New Roman" w:cs="Times New Roman"/>
          <w:sz w:val="24"/>
          <w:szCs w:val="24"/>
        </w:rPr>
        <w:tab/>
      </w:r>
      <w:r w:rsidRPr="006417C7">
        <w:rPr>
          <w:rFonts w:ascii="Times New Roman" w:hAnsi="Times New Roman" w:cs="Times New Roman"/>
          <w:sz w:val="24"/>
          <w:szCs w:val="24"/>
        </w:rPr>
        <w:t>African American workers raised concern over the racism and bullying by the Human Resource departm</w:t>
      </w:r>
      <w:bookmarkStart w:id="0" w:name="_GoBack"/>
      <w:bookmarkEnd w:id="0"/>
      <w:r w:rsidRPr="006417C7">
        <w:rPr>
          <w:rFonts w:ascii="Times New Roman" w:hAnsi="Times New Roman" w:cs="Times New Roman"/>
          <w:sz w:val="24"/>
          <w:szCs w:val="24"/>
        </w:rPr>
        <w:t>ent. Malorie a social worker explained that she was fired when she had an accident two weeks before the calling up of her probation (</w:t>
      </w:r>
      <w:r w:rsidRPr="006417C7">
        <w:rPr>
          <w:rFonts w:ascii="Times New Roman" w:hAnsi="Times New Roman" w:cs="Times New Roman"/>
          <w:color w:val="222222"/>
          <w:sz w:val="24"/>
          <w:szCs w:val="24"/>
          <w:shd w:val="clear" w:color="auto" w:fill="FFFFFF"/>
        </w:rPr>
        <w:t>Grigolo, 2019</w:t>
      </w:r>
      <w:r w:rsidRPr="006417C7">
        <w:rPr>
          <w:rFonts w:ascii="Times New Roman" w:hAnsi="Times New Roman" w:cs="Times New Roman"/>
          <w:sz w:val="24"/>
          <w:szCs w:val="24"/>
        </w:rPr>
        <w:t>). Black workers were being fired for no apparent reason. There were also a few black American workers in San Francisco County. A large number of the less recruited black Americans were terminated during probation. Wage disparities were affecting the blacks. Complains from the black workers were not handled fairly. There were wage differences and delayed promotions for the black City workers.</w:t>
      </w:r>
    </w:p>
    <w:p w:rsidR="000B3AC0" w:rsidRDefault="000B3AC0" w:rsidP="000B3AC0">
      <w:pPr>
        <w:spacing w:line="480" w:lineRule="auto"/>
        <w:jc w:val="both"/>
        <w:rPr>
          <w:rFonts w:ascii="Times New Roman" w:hAnsi="Times New Roman" w:cs="Times New Roman"/>
          <w:sz w:val="24"/>
          <w:szCs w:val="24"/>
        </w:rPr>
      </w:pPr>
    </w:p>
    <w:p w:rsidR="000B3AC0" w:rsidRPr="00333AEA" w:rsidRDefault="000B3AC0" w:rsidP="000B3AC0">
      <w:pPr>
        <w:spacing w:line="480" w:lineRule="auto"/>
        <w:jc w:val="center"/>
        <w:rPr>
          <w:rFonts w:ascii="Times New Roman" w:hAnsi="Times New Roman" w:cs="Times New Roman"/>
          <w:b/>
          <w:sz w:val="24"/>
          <w:szCs w:val="24"/>
        </w:rPr>
      </w:pPr>
      <w:r w:rsidRPr="00333AEA">
        <w:rPr>
          <w:rFonts w:ascii="Times New Roman" w:hAnsi="Times New Roman" w:cs="Times New Roman"/>
          <w:b/>
          <w:sz w:val="24"/>
          <w:szCs w:val="24"/>
        </w:rPr>
        <w:lastRenderedPageBreak/>
        <w:t>Plausible solutions</w:t>
      </w:r>
    </w:p>
    <w:p w:rsidR="000B3AC0" w:rsidRPr="006417C7" w:rsidRDefault="000B3AC0" w:rsidP="000B3AC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6417C7">
        <w:rPr>
          <w:rFonts w:ascii="Times New Roman" w:hAnsi="Times New Roman" w:cs="Times New Roman"/>
          <w:sz w:val="24"/>
          <w:szCs w:val="24"/>
        </w:rPr>
        <w:t>Among the solutions reached, the city Human Resource Department was urged to employ two new full-time staff members that would embark on ensuring diversified recruitment. The staff member would be in the first line to ensure that the hiring process was free and fair. They would report any incidences of discrimination to the City's Human Resource Department. Secondly, Fewer, a supervisor in the county advocated for a thorough investigation to establish the root cause of the African American workers. According to him, the policies in the city-county that were racist and inequitable were to be dismantled. Policies such as discrepancies in pay had to be done away with (</w:t>
      </w:r>
      <w:r w:rsidRPr="006417C7">
        <w:rPr>
          <w:rFonts w:ascii="Times New Roman" w:hAnsi="Times New Roman" w:cs="Times New Roman"/>
          <w:color w:val="222222"/>
          <w:sz w:val="24"/>
          <w:szCs w:val="24"/>
          <w:shd w:val="clear" w:color="auto" w:fill="FFFFFF"/>
        </w:rPr>
        <w:t>Kakar et al, 2016</w:t>
      </w:r>
      <w:r w:rsidRPr="006417C7">
        <w:rPr>
          <w:rFonts w:ascii="Times New Roman" w:hAnsi="Times New Roman" w:cs="Times New Roman"/>
          <w:sz w:val="24"/>
          <w:szCs w:val="24"/>
        </w:rPr>
        <w:t>). Additionally, the transition of the black city workers from contractual to permanent positions together with their retention rates had to be acted upon</w:t>
      </w:r>
    </w:p>
    <w:p w:rsidR="000B3AC0" w:rsidRPr="00333AEA" w:rsidRDefault="000B3AC0" w:rsidP="000B3AC0">
      <w:pPr>
        <w:spacing w:line="480" w:lineRule="auto"/>
        <w:jc w:val="center"/>
        <w:rPr>
          <w:rFonts w:ascii="Times New Roman" w:hAnsi="Times New Roman" w:cs="Times New Roman"/>
          <w:b/>
          <w:sz w:val="24"/>
          <w:szCs w:val="24"/>
        </w:rPr>
      </w:pPr>
      <w:r w:rsidRPr="00333AEA">
        <w:rPr>
          <w:rFonts w:ascii="Times New Roman" w:hAnsi="Times New Roman" w:cs="Times New Roman"/>
          <w:b/>
          <w:sz w:val="24"/>
          <w:szCs w:val="24"/>
        </w:rPr>
        <w:t>Impacts of the solutions</w:t>
      </w:r>
    </w:p>
    <w:p w:rsidR="000B3AC0" w:rsidRPr="006417C7" w:rsidRDefault="000B3AC0" w:rsidP="000B3AC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6417C7">
        <w:rPr>
          <w:rFonts w:ascii="Times New Roman" w:hAnsi="Times New Roman" w:cs="Times New Roman"/>
          <w:sz w:val="24"/>
          <w:szCs w:val="24"/>
        </w:rPr>
        <w:t>Hiring two new full-time staff members to keep a watching at the hiring process would ensure a diversified workforce. In their presence, the Human Resource Department officials would not collude to have the African Americans discriminated during the hiring process after probation. Moreover, doing away with the policies that favored racism and discrimination would ensure that an equitable and fairground was reached. The abolishment of the policies would also ensure that those city officials who had a hand in promoting racism and discrimination were also scared (Waxmann, 2018). Cases of wage disparities would be no more. Finally, if the environment of the black workers was made favorable by promotion and timely transitions from temporary to the permanent workers in the county their output would also be improved. As a result of the favorable ground, the workers would be motivated to give their best.</w:t>
      </w:r>
    </w:p>
    <w:p w:rsidR="000B3AC0" w:rsidRDefault="000B3AC0" w:rsidP="000B3AC0">
      <w:pPr>
        <w:spacing w:line="480" w:lineRule="auto"/>
        <w:jc w:val="both"/>
        <w:rPr>
          <w:rFonts w:ascii="Times New Roman" w:hAnsi="Times New Roman" w:cs="Times New Roman"/>
          <w:sz w:val="24"/>
          <w:szCs w:val="24"/>
        </w:rPr>
      </w:pPr>
    </w:p>
    <w:p w:rsidR="000B3AC0" w:rsidRPr="00333AEA" w:rsidRDefault="000B3AC0" w:rsidP="000B3AC0">
      <w:pPr>
        <w:spacing w:line="480" w:lineRule="auto"/>
        <w:jc w:val="center"/>
        <w:rPr>
          <w:rFonts w:ascii="Times New Roman" w:hAnsi="Times New Roman" w:cs="Times New Roman"/>
          <w:b/>
          <w:sz w:val="24"/>
          <w:szCs w:val="24"/>
        </w:rPr>
      </w:pPr>
      <w:r w:rsidRPr="00333AEA">
        <w:rPr>
          <w:rFonts w:ascii="Times New Roman" w:hAnsi="Times New Roman" w:cs="Times New Roman"/>
          <w:b/>
          <w:sz w:val="24"/>
          <w:szCs w:val="24"/>
        </w:rPr>
        <w:lastRenderedPageBreak/>
        <w:t>Recommendation</w:t>
      </w:r>
    </w:p>
    <w:p w:rsidR="000B3AC0" w:rsidRPr="006417C7" w:rsidRDefault="000B3AC0" w:rsidP="000B3AC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6417C7">
        <w:rPr>
          <w:rFonts w:ascii="Times New Roman" w:hAnsi="Times New Roman" w:cs="Times New Roman"/>
          <w:sz w:val="24"/>
          <w:szCs w:val="24"/>
        </w:rPr>
        <w:t>The abolishment of the racist and discriminating policies in San Francisco city-county was the major approach toward attaining a lasting solution to the problems facing the black workers in the city. Nearly all other problems originated from poor policies. Doing away with the bad policies would be more or less like doing away with the major problem facing the African American workers in the City (</w:t>
      </w:r>
      <w:r w:rsidRPr="006417C7">
        <w:rPr>
          <w:rFonts w:ascii="Times New Roman" w:hAnsi="Times New Roman" w:cs="Times New Roman"/>
          <w:color w:val="222222"/>
          <w:sz w:val="24"/>
          <w:szCs w:val="24"/>
          <w:shd w:val="clear" w:color="auto" w:fill="FFFFFF"/>
        </w:rPr>
        <w:t>Grigolo, 2019</w:t>
      </w:r>
      <w:r w:rsidRPr="006417C7">
        <w:rPr>
          <w:rFonts w:ascii="Times New Roman" w:hAnsi="Times New Roman" w:cs="Times New Roman"/>
          <w:sz w:val="24"/>
          <w:szCs w:val="24"/>
        </w:rPr>
        <w:t>). If the policies were addressed there would be no cases of wage differences, workplaces brutalities, and unacted worker transitions and less recruitment of black workers for the city. Unjustified terminations would also be addressed. The new implemented favorable policies would ensure that everyone was on the watch out to avoid falling on the other side of the law.</w:t>
      </w:r>
    </w:p>
    <w:p w:rsidR="000B3AC0" w:rsidRPr="00333AEA" w:rsidRDefault="000B3AC0" w:rsidP="000B3AC0">
      <w:pPr>
        <w:spacing w:line="480" w:lineRule="auto"/>
        <w:jc w:val="center"/>
        <w:rPr>
          <w:rFonts w:ascii="Times New Roman" w:hAnsi="Times New Roman" w:cs="Times New Roman"/>
          <w:b/>
          <w:sz w:val="24"/>
          <w:szCs w:val="24"/>
        </w:rPr>
      </w:pPr>
      <w:r w:rsidRPr="00333AEA">
        <w:rPr>
          <w:rFonts w:ascii="Times New Roman" w:hAnsi="Times New Roman" w:cs="Times New Roman"/>
          <w:b/>
          <w:sz w:val="24"/>
          <w:szCs w:val="24"/>
        </w:rPr>
        <w:t>Conclusion</w:t>
      </w:r>
    </w:p>
    <w:p w:rsidR="000B3AC0" w:rsidRPr="006417C7" w:rsidRDefault="000B3AC0" w:rsidP="000B3AC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6417C7">
        <w:rPr>
          <w:rFonts w:ascii="Times New Roman" w:hAnsi="Times New Roman" w:cs="Times New Roman"/>
          <w:sz w:val="24"/>
          <w:szCs w:val="24"/>
        </w:rPr>
        <w:t>Though San Francisco claims to be the most progressive city in the U.S, racism has been a major problem to its Administrator. Cases of discrimination there are progressive and complicated. The vice has taken root, especially in the workforce mainly targeting the African American workers. Senior officials in the city-county administration have made racism look like something officials. They hide in the annual reports and articles they circulate lying of the fair and equitable environment in the workplace for all races. However, the top executive has not become reluctant of their duties but are always calling meetings to address the problem. The previous concluded meeting is expected to bring a major change in the working en</w:t>
      </w:r>
      <w:r>
        <w:rPr>
          <w:rFonts w:ascii="Times New Roman" w:hAnsi="Times New Roman" w:cs="Times New Roman"/>
          <w:sz w:val="24"/>
          <w:szCs w:val="24"/>
        </w:rPr>
        <w:t>vironment in San Francisco City</w:t>
      </w:r>
      <w:r w:rsidRPr="006417C7">
        <w:rPr>
          <w:rFonts w:ascii="Times New Roman" w:hAnsi="Times New Roman" w:cs="Times New Roman"/>
          <w:sz w:val="24"/>
          <w:szCs w:val="24"/>
        </w:rPr>
        <w:t>.</w:t>
      </w:r>
    </w:p>
    <w:p w:rsidR="000B3AC0" w:rsidRDefault="000B3AC0" w:rsidP="000B3AC0">
      <w:pPr>
        <w:spacing w:line="480" w:lineRule="auto"/>
        <w:jc w:val="both"/>
        <w:rPr>
          <w:rFonts w:ascii="Times New Roman" w:hAnsi="Times New Roman" w:cs="Times New Roman"/>
          <w:color w:val="222222"/>
          <w:sz w:val="24"/>
          <w:szCs w:val="24"/>
          <w:shd w:val="clear" w:color="auto" w:fill="FFFFFF"/>
        </w:rPr>
      </w:pPr>
    </w:p>
    <w:p w:rsidR="000B3AC0" w:rsidRDefault="000B3AC0" w:rsidP="000B3AC0">
      <w:pPr>
        <w:spacing w:line="480" w:lineRule="auto"/>
        <w:jc w:val="both"/>
        <w:rPr>
          <w:rFonts w:ascii="Times New Roman" w:hAnsi="Times New Roman" w:cs="Times New Roman"/>
          <w:color w:val="222222"/>
          <w:sz w:val="24"/>
          <w:szCs w:val="24"/>
          <w:shd w:val="clear" w:color="auto" w:fill="FFFFFF"/>
        </w:rPr>
      </w:pPr>
    </w:p>
    <w:p w:rsidR="000B3AC0" w:rsidRDefault="000B3AC0" w:rsidP="000B3AC0">
      <w:pPr>
        <w:spacing w:line="480" w:lineRule="auto"/>
        <w:jc w:val="both"/>
        <w:rPr>
          <w:rFonts w:ascii="Times New Roman" w:hAnsi="Times New Roman" w:cs="Times New Roman"/>
          <w:color w:val="222222"/>
          <w:sz w:val="24"/>
          <w:szCs w:val="24"/>
          <w:shd w:val="clear" w:color="auto" w:fill="FFFFFF"/>
        </w:rPr>
      </w:pPr>
    </w:p>
    <w:p w:rsidR="000B3AC0" w:rsidRPr="006417C7" w:rsidRDefault="000B3AC0" w:rsidP="000B3AC0">
      <w:pPr>
        <w:spacing w:line="480" w:lineRule="auto"/>
        <w:jc w:val="center"/>
        <w:rPr>
          <w:rFonts w:ascii="Times New Roman" w:hAnsi="Times New Roman" w:cs="Times New Roman"/>
          <w:color w:val="222222"/>
          <w:sz w:val="24"/>
          <w:szCs w:val="24"/>
          <w:shd w:val="clear" w:color="auto" w:fill="FFFFFF"/>
        </w:rPr>
      </w:pPr>
      <w:r w:rsidRPr="006417C7">
        <w:rPr>
          <w:rFonts w:ascii="Times New Roman" w:hAnsi="Times New Roman" w:cs="Times New Roman"/>
          <w:color w:val="222222"/>
          <w:sz w:val="24"/>
          <w:szCs w:val="24"/>
          <w:shd w:val="clear" w:color="auto" w:fill="FFFFFF"/>
        </w:rPr>
        <w:lastRenderedPageBreak/>
        <w:t>References</w:t>
      </w:r>
    </w:p>
    <w:p w:rsidR="000B3AC0" w:rsidRPr="006417C7" w:rsidRDefault="000B3AC0" w:rsidP="006B2A5B">
      <w:pPr>
        <w:spacing w:line="480" w:lineRule="auto"/>
        <w:ind w:left="720" w:hanging="720"/>
        <w:jc w:val="both"/>
        <w:rPr>
          <w:rFonts w:ascii="Times New Roman" w:hAnsi="Times New Roman" w:cs="Times New Roman"/>
          <w:color w:val="222222"/>
          <w:sz w:val="24"/>
          <w:szCs w:val="24"/>
          <w:shd w:val="clear" w:color="auto" w:fill="FFFFFF"/>
        </w:rPr>
      </w:pPr>
      <w:r w:rsidRPr="006417C7">
        <w:rPr>
          <w:rFonts w:ascii="Times New Roman" w:hAnsi="Times New Roman" w:cs="Times New Roman"/>
          <w:color w:val="222222"/>
          <w:sz w:val="24"/>
          <w:szCs w:val="24"/>
          <w:shd w:val="clear" w:color="auto" w:fill="FFFFFF"/>
        </w:rPr>
        <w:t>Cockayne, D. G. (2018). Underperformative economies: Discrimination and gendered ideas of workplace culture in San Francisco’s digital media sector. </w:t>
      </w:r>
      <w:r w:rsidRPr="006417C7">
        <w:rPr>
          <w:rFonts w:ascii="Times New Roman" w:hAnsi="Times New Roman" w:cs="Times New Roman"/>
          <w:i/>
          <w:iCs/>
          <w:color w:val="222222"/>
          <w:sz w:val="24"/>
          <w:szCs w:val="24"/>
          <w:shd w:val="clear" w:color="auto" w:fill="FFFFFF"/>
        </w:rPr>
        <w:t xml:space="preserve">Environment and Planning A: </w:t>
      </w:r>
      <w:r w:rsidR="0009280E">
        <w:rPr>
          <w:rFonts w:ascii="Times New Roman" w:hAnsi="Times New Roman" w:cs="Times New Roman"/>
          <w:i/>
          <w:iCs/>
          <w:color w:val="222222"/>
          <w:sz w:val="24"/>
          <w:szCs w:val="24"/>
          <w:shd w:val="clear" w:color="auto" w:fill="FFFFFF"/>
        </w:rPr>
        <w:tab/>
      </w:r>
      <w:r w:rsidRPr="006417C7">
        <w:rPr>
          <w:rFonts w:ascii="Times New Roman" w:hAnsi="Times New Roman" w:cs="Times New Roman"/>
          <w:i/>
          <w:iCs/>
          <w:color w:val="222222"/>
          <w:sz w:val="24"/>
          <w:szCs w:val="24"/>
          <w:shd w:val="clear" w:color="auto" w:fill="FFFFFF"/>
        </w:rPr>
        <w:t>Economy and Space</w:t>
      </w:r>
      <w:r w:rsidRPr="006417C7">
        <w:rPr>
          <w:rFonts w:ascii="Times New Roman" w:hAnsi="Times New Roman" w:cs="Times New Roman"/>
          <w:color w:val="222222"/>
          <w:sz w:val="24"/>
          <w:szCs w:val="24"/>
          <w:shd w:val="clear" w:color="auto" w:fill="FFFFFF"/>
        </w:rPr>
        <w:t>, </w:t>
      </w:r>
      <w:r w:rsidRPr="006417C7">
        <w:rPr>
          <w:rFonts w:ascii="Times New Roman" w:hAnsi="Times New Roman" w:cs="Times New Roman"/>
          <w:i/>
          <w:iCs/>
          <w:color w:val="222222"/>
          <w:sz w:val="24"/>
          <w:szCs w:val="24"/>
          <w:shd w:val="clear" w:color="auto" w:fill="FFFFFF"/>
        </w:rPr>
        <w:t>50</w:t>
      </w:r>
      <w:r w:rsidRPr="006417C7">
        <w:rPr>
          <w:rFonts w:ascii="Times New Roman" w:hAnsi="Times New Roman" w:cs="Times New Roman"/>
          <w:color w:val="222222"/>
          <w:sz w:val="24"/>
          <w:szCs w:val="24"/>
          <w:shd w:val="clear" w:color="auto" w:fill="FFFFFF"/>
        </w:rPr>
        <w:t>(4), 756-772.</w:t>
      </w:r>
    </w:p>
    <w:p w:rsidR="000B3AC0" w:rsidRPr="006417C7" w:rsidRDefault="000B3AC0" w:rsidP="000B3AC0">
      <w:pPr>
        <w:spacing w:line="480" w:lineRule="auto"/>
        <w:jc w:val="both"/>
        <w:rPr>
          <w:rFonts w:ascii="Times New Roman" w:hAnsi="Times New Roman" w:cs="Times New Roman"/>
          <w:color w:val="222222"/>
          <w:sz w:val="24"/>
          <w:szCs w:val="24"/>
          <w:shd w:val="clear" w:color="auto" w:fill="FFFFFF"/>
        </w:rPr>
      </w:pPr>
      <w:r w:rsidRPr="006417C7">
        <w:rPr>
          <w:rFonts w:ascii="Times New Roman" w:hAnsi="Times New Roman" w:cs="Times New Roman"/>
          <w:color w:val="222222"/>
          <w:sz w:val="24"/>
          <w:szCs w:val="24"/>
          <w:shd w:val="clear" w:color="auto" w:fill="FFFFFF"/>
        </w:rPr>
        <w:t>Grigolo, M. (2019). </w:t>
      </w:r>
      <w:r w:rsidRPr="006417C7">
        <w:rPr>
          <w:rFonts w:ascii="Times New Roman" w:hAnsi="Times New Roman" w:cs="Times New Roman"/>
          <w:i/>
          <w:iCs/>
          <w:color w:val="222222"/>
          <w:sz w:val="24"/>
          <w:szCs w:val="24"/>
          <w:shd w:val="clear" w:color="auto" w:fill="FFFFFF"/>
        </w:rPr>
        <w:t>The Human Rights City: New York, San Francisco, Barcelona</w:t>
      </w:r>
      <w:r w:rsidRPr="006417C7">
        <w:rPr>
          <w:rFonts w:ascii="Times New Roman" w:hAnsi="Times New Roman" w:cs="Times New Roman"/>
          <w:color w:val="222222"/>
          <w:sz w:val="24"/>
          <w:szCs w:val="24"/>
          <w:shd w:val="clear" w:color="auto" w:fill="FFFFFF"/>
        </w:rPr>
        <w:t>. Routledge.</w:t>
      </w:r>
    </w:p>
    <w:p w:rsidR="000B3AC0" w:rsidRPr="006417C7" w:rsidRDefault="000B3AC0" w:rsidP="006B2A5B">
      <w:pPr>
        <w:spacing w:line="480" w:lineRule="auto"/>
        <w:ind w:left="720" w:hanging="720"/>
        <w:jc w:val="both"/>
        <w:rPr>
          <w:rFonts w:ascii="Times New Roman" w:hAnsi="Times New Roman" w:cs="Times New Roman"/>
          <w:color w:val="222222"/>
          <w:sz w:val="24"/>
          <w:szCs w:val="24"/>
          <w:shd w:val="clear" w:color="auto" w:fill="FFFFFF"/>
        </w:rPr>
      </w:pPr>
      <w:r w:rsidRPr="006417C7">
        <w:rPr>
          <w:rFonts w:ascii="Times New Roman" w:hAnsi="Times New Roman" w:cs="Times New Roman"/>
          <w:color w:val="222222"/>
          <w:sz w:val="24"/>
          <w:szCs w:val="24"/>
          <w:shd w:val="clear" w:color="auto" w:fill="FFFFFF"/>
        </w:rPr>
        <w:t>Kakar, V., Franco, J., Voelz, J., &amp; Wu, J. (2016). Effects of host race information on Airbnb listing prices in San Francisco.</w:t>
      </w:r>
    </w:p>
    <w:p w:rsidR="000B3AC0" w:rsidRPr="006417C7" w:rsidRDefault="000B3AC0" w:rsidP="006B2A5B">
      <w:pPr>
        <w:spacing w:line="480" w:lineRule="auto"/>
        <w:ind w:left="720" w:hanging="720"/>
        <w:jc w:val="both"/>
        <w:rPr>
          <w:rFonts w:ascii="Times New Roman" w:hAnsi="Times New Roman" w:cs="Times New Roman"/>
          <w:sz w:val="24"/>
          <w:szCs w:val="24"/>
        </w:rPr>
      </w:pPr>
      <w:r w:rsidRPr="006417C7">
        <w:rPr>
          <w:rFonts w:ascii="Times New Roman" w:hAnsi="Times New Roman" w:cs="Times New Roman"/>
          <w:sz w:val="24"/>
          <w:szCs w:val="24"/>
        </w:rPr>
        <w:t xml:space="preserve">Waxmann, L. (2018). African American workers blast city for racism, discrimination in hiring. </w:t>
      </w:r>
      <w:r w:rsidR="0009280E">
        <w:rPr>
          <w:rFonts w:ascii="Times New Roman" w:hAnsi="Times New Roman" w:cs="Times New Roman"/>
          <w:sz w:val="24"/>
          <w:szCs w:val="24"/>
        </w:rPr>
        <w:tab/>
      </w:r>
      <w:r w:rsidRPr="006417C7">
        <w:rPr>
          <w:rFonts w:ascii="Times New Roman" w:hAnsi="Times New Roman" w:cs="Times New Roman"/>
          <w:sz w:val="24"/>
          <w:szCs w:val="24"/>
        </w:rPr>
        <w:t xml:space="preserve">Retrieved from: </w:t>
      </w:r>
      <w:hyperlink r:id="rId6" w:history="1">
        <w:r w:rsidR="006B2A5B" w:rsidRPr="00C20A3B">
          <w:rPr>
            <w:rStyle w:val="Hyperlink"/>
            <w:rFonts w:ascii="Times New Roman" w:hAnsi="Times New Roman" w:cs="Times New Roman"/>
            <w:sz w:val="24"/>
            <w:szCs w:val="24"/>
          </w:rPr>
          <w:t>https://www.sfexaminer.com/news/african-american-workers-blast-city-for-racism-discrimination-in-hiring/</w:t>
        </w:r>
      </w:hyperlink>
    </w:p>
    <w:p w:rsidR="009B43AB" w:rsidRDefault="009B43AB"/>
    <w:sectPr w:rsidR="009B43AB" w:rsidSect="000B3A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1F0C" w:rsidRDefault="00791F0C" w:rsidP="000B3AC0">
      <w:pPr>
        <w:spacing w:after="0" w:line="240" w:lineRule="auto"/>
      </w:pPr>
      <w:r>
        <w:separator/>
      </w:r>
    </w:p>
  </w:endnote>
  <w:endnote w:type="continuationSeparator" w:id="0">
    <w:p w:rsidR="00791F0C" w:rsidRDefault="00791F0C" w:rsidP="000B3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1F0C" w:rsidRDefault="00791F0C" w:rsidP="000B3AC0">
      <w:pPr>
        <w:spacing w:after="0" w:line="240" w:lineRule="auto"/>
      </w:pPr>
      <w:r>
        <w:separator/>
      </w:r>
    </w:p>
  </w:footnote>
  <w:footnote w:type="continuationSeparator" w:id="0">
    <w:p w:rsidR="00791F0C" w:rsidRDefault="00791F0C" w:rsidP="000B3A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0412594"/>
      <w:docPartObj>
        <w:docPartGallery w:val="Page Numbers (Top of Page)"/>
        <w:docPartUnique/>
      </w:docPartObj>
    </w:sdtPr>
    <w:sdtEndPr>
      <w:rPr>
        <w:rFonts w:ascii="Times New Roman" w:hAnsi="Times New Roman" w:cs="Times New Roman"/>
        <w:noProof/>
        <w:sz w:val="24"/>
        <w:szCs w:val="24"/>
      </w:rPr>
    </w:sdtEndPr>
    <w:sdtContent>
      <w:p w:rsidR="00C5595F" w:rsidRPr="00C5595F" w:rsidRDefault="00C5595F">
        <w:pPr>
          <w:pStyle w:val="Header"/>
          <w:jc w:val="right"/>
          <w:rPr>
            <w:rFonts w:ascii="Times New Roman" w:hAnsi="Times New Roman" w:cs="Times New Roman"/>
            <w:sz w:val="24"/>
            <w:szCs w:val="24"/>
          </w:rPr>
        </w:pPr>
        <w:r w:rsidRPr="00C5595F">
          <w:rPr>
            <w:rFonts w:ascii="Times New Roman" w:hAnsi="Times New Roman" w:cs="Times New Roman"/>
            <w:sz w:val="24"/>
            <w:szCs w:val="24"/>
          </w:rPr>
          <w:t xml:space="preserve">RACISM AND DISCRIMINATION IN SAN FRANCISCO </w:t>
        </w:r>
        <w:r>
          <w:rPr>
            <w:rFonts w:ascii="Times New Roman" w:hAnsi="Times New Roman" w:cs="Times New Roman"/>
            <w:sz w:val="24"/>
            <w:szCs w:val="24"/>
          </w:rPr>
          <w:tab/>
        </w:r>
        <w:r w:rsidRPr="00C5595F">
          <w:rPr>
            <w:rFonts w:ascii="Times New Roman" w:hAnsi="Times New Roman" w:cs="Times New Roman"/>
            <w:sz w:val="24"/>
            <w:szCs w:val="24"/>
          </w:rPr>
          <w:fldChar w:fldCharType="begin"/>
        </w:r>
        <w:r w:rsidRPr="00C5595F">
          <w:rPr>
            <w:rFonts w:ascii="Times New Roman" w:hAnsi="Times New Roman" w:cs="Times New Roman"/>
            <w:sz w:val="24"/>
            <w:szCs w:val="24"/>
          </w:rPr>
          <w:instrText xml:space="preserve"> PAGE   \* MERGEFORMAT </w:instrText>
        </w:r>
        <w:r w:rsidRPr="00C5595F">
          <w:rPr>
            <w:rFonts w:ascii="Times New Roman" w:hAnsi="Times New Roman" w:cs="Times New Roman"/>
            <w:sz w:val="24"/>
            <w:szCs w:val="24"/>
          </w:rPr>
          <w:fldChar w:fldCharType="separate"/>
        </w:r>
        <w:r w:rsidR="00BD080D">
          <w:rPr>
            <w:rFonts w:ascii="Times New Roman" w:hAnsi="Times New Roman" w:cs="Times New Roman"/>
            <w:noProof/>
            <w:sz w:val="24"/>
            <w:szCs w:val="24"/>
          </w:rPr>
          <w:t>2</w:t>
        </w:r>
        <w:r w:rsidRPr="00C5595F">
          <w:rPr>
            <w:rFonts w:ascii="Times New Roman" w:hAnsi="Times New Roman" w:cs="Times New Roman"/>
            <w:noProof/>
            <w:sz w:val="24"/>
            <w:szCs w:val="24"/>
          </w:rPr>
          <w:fldChar w:fldCharType="end"/>
        </w:r>
      </w:p>
    </w:sdtContent>
  </w:sdt>
  <w:p w:rsidR="00C5595F" w:rsidRDefault="00C559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AC0" w:rsidRPr="000B3AC0" w:rsidRDefault="000B3AC0">
    <w:pPr>
      <w:pStyle w:val="Header"/>
      <w:jc w:val="right"/>
      <w:rPr>
        <w:rFonts w:ascii="Times New Roman" w:hAnsi="Times New Roman" w:cs="Times New Roman"/>
        <w:sz w:val="24"/>
        <w:szCs w:val="24"/>
      </w:rPr>
    </w:pPr>
    <w:r w:rsidRPr="000B3AC0">
      <w:rPr>
        <w:rFonts w:ascii="Times New Roman" w:hAnsi="Times New Roman" w:cs="Times New Roman"/>
        <w:sz w:val="24"/>
        <w:szCs w:val="24"/>
      </w:rPr>
      <w:t>Running head: RACISM AND DISCRIMINATION IN SAN FRANCISCO</w:t>
    </w:r>
    <w:r w:rsidR="00C5595F">
      <w:rPr>
        <w:rFonts w:ascii="Times New Roman" w:hAnsi="Times New Roman" w:cs="Times New Roman"/>
        <w:sz w:val="24"/>
        <w:szCs w:val="24"/>
      </w:rPr>
      <w:tab/>
    </w:r>
    <w:r w:rsidRPr="000B3AC0">
      <w:rPr>
        <w:rFonts w:ascii="Times New Roman" w:hAnsi="Times New Roman" w:cs="Times New Roman"/>
        <w:sz w:val="24"/>
        <w:szCs w:val="24"/>
      </w:rPr>
      <w:t xml:space="preserve"> </w:t>
    </w:r>
    <w:sdt>
      <w:sdtPr>
        <w:rPr>
          <w:rFonts w:ascii="Times New Roman" w:hAnsi="Times New Roman" w:cs="Times New Roman"/>
          <w:sz w:val="24"/>
          <w:szCs w:val="24"/>
        </w:rPr>
        <w:id w:val="457774572"/>
        <w:docPartObj>
          <w:docPartGallery w:val="Page Numbers (Top of Page)"/>
          <w:docPartUnique/>
        </w:docPartObj>
      </w:sdtPr>
      <w:sdtEndPr>
        <w:rPr>
          <w:noProof/>
        </w:rPr>
      </w:sdtEndPr>
      <w:sdtContent>
        <w:r w:rsidRPr="000B3AC0">
          <w:rPr>
            <w:rFonts w:ascii="Times New Roman" w:hAnsi="Times New Roman" w:cs="Times New Roman"/>
            <w:sz w:val="24"/>
            <w:szCs w:val="24"/>
          </w:rPr>
          <w:fldChar w:fldCharType="begin"/>
        </w:r>
        <w:r w:rsidRPr="000B3AC0">
          <w:rPr>
            <w:rFonts w:ascii="Times New Roman" w:hAnsi="Times New Roman" w:cs="Times New Roman"/>
            <w:sz w:val="24"/>
            <w:szCs w:val="24"/>
          </w:rPr>
          <w:instrText xml:space="preserve"> PAGE   \* MERGEFORMAT </w:instrText>
        </w:r>
        <w:r w:rsidRPr="000B3AC0">
          <w:rPr>
            <w:rFonts w:ascii="Times New Roman" w:hAnsi="Times New Roman" w:cs="Times New Roman"/>
            <w:sz w:val="24"/>
            <w:szCs w:val="24"/>
          </w:rPr>
          <w:fldChar w:fldCharType="separate"/>
        </w:r>
        <w:r w:rsidR="006B2A5B">
          <w:rPr>
            <w:rFonts w:ascii="Times New Roman" w:hAnsi="Times New Roman" w:cs="Times New Roman"/>
            <w:noProof/>
            <w:sz w:val="24"/>
            <w:szCs w:val="24"/>
          </w:rPr>
          <w:t>1</w:t>
        </w:r>
        <w:r w:rsidRPr="000B3AC0">
          <w:rPr>
            <w:rFonts w:ascii="Times New Roman" w:hAnsi="Times New Roman" w:cs="Times New Roman"/>
            <w:noProof/>
            <w:sz w:val="24"/>
            <w:szCs w:val="24"/>
          </w:rPr>
          <w:fldChar w:fldCharType="end"/>
        </w:r>
      </w:sdtContent>
    </w:sdt>
  </w:p>
  <w:p w:rsidR="000F2FEB" w:rsidRPr="00BE27FD" w:rsidRDefault="00791F0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YwNzY0MzIzszQ1MLRU0lEKTi0uzszPAykwrAUAKGwY4ywAAAA="/>
  </w:docVars>
  <w:rsids>
    <w:rsidRoot w:val="000B3AC0"/>
    <w:rsid w:val="0009280E"/>
    <w:rsid w:val="000B3AC0"/>
    <w:rsid w:val="00487507"/>
    <w:rsid w:val="006479D8"/>
    <w:rsid w:val="006B2A5B"/>
    <w:rsid w:val="00791F0C"/>
    <w:rsid w:val="009B43AB"/>
    <w:rsid w:val="00BD080D"/>
    <w:rsid w:val="00C5595F"/>
    <w:rsid w:val="00F44BF0"/>
    <w:rsid w:val="00FF3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14D67-2FF2-450E-B534-ABAF35918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A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3AC0"/>
    <w:rPr>
      <w:color w:val="0000FF"/>
      <w:u w:val="single"/>
    </w:rPr>
  </w:style>
  <w:style w:type="paragraph" w:styleId="Header">
    <w:name w:val="header"/>
    <w:basedOn w:val="Normal"/>
    <w:link w:val="HeaderChar"/>
    <w:uiPriority w:val="99"/>
    <w:unhideWhenUsed/>
    <w:rsid w:val="000B3A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AC0"/>
  </w:style>
  <w:style w:type="paragraph" w:styleId="Footer">
    <w:name w:val="footer"/>
    <w:basedOn w:val="Normal"/>
    <w:link w:val="FooterChar"/>
    <w:uiPriority w:val="99"/>
    <w:unhideWhenUsed/>
    <w:rsid w:val="000B3A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A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fexaminer.com/news/african-american-workers-blast-city-for-racism-discrimination-in-hiri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912</Words>
  <Characters>5203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2019-09-16T02:11:00Z</dcterms:created>
  <dcterms:modified xsi:type="dcterms:W3CDTF">2019-09-16T02:11:00Z</dcterms:modified>
</cp:coreProperties>
</file>